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Look w:val="04A0" w:firstRow="1" w:lastRow="0" w:firstColumn="1" w:lastColumn="0" w:noHBand="0" w:noVBand="1"/>
      </w:tblPr>
      <w:tblGrid>
        <w:gridCol w:w="328"/>
        <w:gridCol w:w="10178"/>
        <w:gridCol w:w="629"/>
        <w:gridCol w:w="584"/>
        <w:gridCol w:w="222"/>
      </w:tblGrid>
      <w:tr w:rsidR="00CD0E3F" w:rsidRPr="00CD0E3F" w14:paraId="498260E8" w14:textId="77777777" w:rsidTr="00CD0E3F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86CF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Holding of specified securities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 Statement</w:t>
            </w:r>
            <w:proofErr w:type="gramEnd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Showing Shareholding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Pattern )</w:t>
            </w:r>
            <w:proofErr w:type="gramEnd"/>
          </w:p>
        </w:tc>
      </w:tr>
      <w:tr w:rsidR="00CD0E3F" w:rsidRPr="00CD0E3F" w14:paraId="1E4FEF5F" w14:textId="77777777" w:rsidTr="00CD0E3F">
        <w:trPr>
          <w:trHeight w:val="29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767B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0A20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455D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F587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029C6D0F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D33F" w14:textId="77777777" w:rsidR="00CD0E3F" w:rsidRPr="00CD0E3F" w:rsidRDefault="00CD0E3F" w:rsidP="00CD0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0506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Name of Listed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Entity :</w:t>
            </w:r>
            <w:proofErr w:type="gramEnd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DR.LALCHANDANI</w:t>
            </w:r>
            <w:proofErr w:type="gramEnd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LABS LTD</w:t>
            </w:r>
          </w:p>
        </w:tc>
      </w:tr>
      <w:tr w:rsidR="00CD0E3F" w:rsidRPr="00CD0E3F" w14:paraId="4890AE5F" w14:textId="77777777" w:rsidTr="00CD0E3F">
        <w:trPr>
          <w:trHeight w:val="290"/>
        </w:trPr>
        <w:tc>
          <w:tcPr>
            <w:tcW w:w="1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7C91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F4A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25DDF235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5DF5" w14:textId="77777777" w:rsidR="00CD0E3F" w:rsidRPr="00CD0E3F" w:rsidRDefault="00CD0E3F" w:rsidP="00CD0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7771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Scrip Code / Name of Scrip / Class of Security - 541299 / DLCL / EQUITY</w:t>
            </w:r>
          </w:p>
        </w:tc>
      </w:tr>
      <w:tr w:rsidR="00CD0E3F" w:rsidRPr="00CD0E3F" w14:paraId="611F7F33" w14:textId="77777777" w:rsidTr="00CD0E3F">
        <w:trPr>
          <w:trHeight w:val="290"/>
        </w:trPr>
        <w:tc>
          <w:tcPr>
            <w:tcW w:w="1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B205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50B2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7FFD850E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ACC2" w14:textId="77777777" w:rsidR="00CD0E3F" w:rsidRPr="00CD0E3F" w:rsidRDefault="00CD0E3F" w:rsidP="00CD0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512A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Share Holding Pattern Filed under: Reg. 31(1)(a) / Reg. 31(1)(b) / Reg.31(1)(c)</w:t>
            </w:r>
          </w:p>
        </w:tc>
      </w:tr>
      <w:tr w:rsidR="00CD0E3F" w:rsidRPr="00CD0E3F" w14:paraId="49011ACF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7142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BE88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a. If under 31(1)(b) then indicate the report for Quarter ending 31-MAR-2025</w:t>
            </w:r>
          </w:p>
        </w:tc>
      </w:tr>
      <w:tr w:rsidR="00CD0E3F" w:rsidRPr="00CD0E3F" w14:paraId="5D2D01CF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41E7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186F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b. If under 31(1)(c) then indicate date of allotment/extinguishment 31-MAR-2025</w:t>
            </w:r>
          </w:p>
        </w:tc>
      </w:tr>
      <w:tr w:rsidR="00CD0E3F" w:rsidRPr="00CD0E3F" w14:paraId="4A8E0075" w14:textId="77777777" w:rsidTr="00CD0E3F">
        <w:trPr>
          <w:trHeight w:val="290"/>
        </w:trPr>
        <w:tc>
          <w:tcPr>
            <w:tcW w:w="1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57D7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A454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6DDB1ED5" w14:textId="77777777" w:rsidTr="00CD0E3F">
        <w:trPr>
          <w:trHeight w:val="53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6F75" w14:textId="77777777" w:rsidR="00CD0E3F" w:rsidRPr="00CD0E3F" w:rsidRDefault="00CD0E3F" w:rsidP="00CD0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24A502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Declaration: The Listed entity is required to submit the following declaration to the extent of submission of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information:-</w:t>
            </w:r>
            <w:proofErr w:type="gramEnd"/>
          </w:p>
        </w:tc>
      </w:tr>
      <w:tr w:rsidR="00CD0E3F" w:rsidRPr="00CD0E3F" w14:paraId="3E18EC5F" w14:textId="77777777" w:rsidTr="00CD0E3F">
        <w:trPr>
          <w:trHeight w:val="29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BACE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3A32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3CF9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E7C3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6E0DCA8E" w14:textId="77777777" w:rsidTr="00CD0E3F">
        <w:trPr>
          <w:trHeight w:val="290"/>
        </w:trPr>
        <w:tc>
          <w:tcPr>
            <w:tcW w:w="1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30CBC1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05A3C0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58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67C129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Yes*</w:t>
            </w:r>
          </w:p>
        </w:tc>
        <w:tc>
          <w:tcPr>
            <w:tcW w:w="5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6A1584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No*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7B3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53D7B19F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20A598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7D835F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 Whether the Listed Entity has issued any partly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paid up</w:t>
            </w:r>
            <w:proofErr w:type="gramEnd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shares?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25B478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93B15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627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31604AC9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C5F73B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AA5D71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Whether the Listed Entity has issued any Convertible Securities or Warrants?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CF64B5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57577C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00D2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76B6221C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21DA55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C1DC7F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Whether the Listed Entity has any shares against which depository receipts are issued?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34EA61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1030A1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5C77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5392DB85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47870E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14F9BC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Whether the Listed Entity has any shares in locked-in?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BD4603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33BB14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CDE1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4DC3EFB3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FC72A7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C75BBE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Whether any shares held by promoters are pledge or otherwise encumbered?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175127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9129CC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4EC6" w14:textId="77777777" w:rsidR="00CD0E3F" w:rsidRPr="00CD0E3F" w:rsidRDefault="00CD0E3F" w:rsidP="00CD0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D0E3F" w:rsidRPr="00CD0E3F" w14:paraId="3E810563" w14:textId="77777777" w:rsidTr="00CD0E3F">
        <w:trPr>
          <w:trHeight w:val="29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83D6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9277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C476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A58E" w14:textId="77777777" w:rsidR="00CD0E3F" w:rsidRPr="00CD0E3F" w:rsidRDefault="00CD0E3F" w:rsidP="00CD0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0E3F" w:rsidRPr="00CD0E3F" w14:paraId="73103C85" w14:textId="77777777" w:rsidTr="00CD0E3F">
        <w:trPr>
          <w:trHeight w:val="29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87C5" w14:textId="77777777" w:rsidR="00CD0E3F" w:rsidRPr="00CD0E3F" w:rsidRDefault="00CD0E3F" w:rsidP="00CD0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847C" w14:textId="77777777" w:rsidR="00CD0E3F" w:rsidRPr="00CD0E3F" w:rsidRDefault="00CD0E3F" w:rsidP="00CD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The tabular format for disclosure of holding of specified securities is as </w:t>
            </w:r>
            <w:proofErr w:type="gramStart"/>
            <w:r w:rsidRPr="00CD0E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follows:-</w:t>
            </w:r>
            <w:proofErr w:type="gramEnd"/>
          </w:p>
        </w:tc>
      </w:tr>
    </w:tbl>
    <w:p w14:paraId="627EA997" w14:textId="2748AA2E" w:rsidR="00E467AC" w:rsidRDefault="00E467AC"/>
    <w:p w14:paraId="69AD6BFE" w14:textId="3D0533B9" w:rsidR="00B25C55" w:rsidRDefault="00B25C55"/>
    <w:p w14:paraId="49A523B0" w14:textId="5F56FCEA" w:rsidR="00CD0E3F" w:rsidRDefault="00CD0E3F">
      <w:r>
        <w:br w:type="page"/>
      </w:r>
    </w:p>
    <w:p w14:paraId="27317F04" w14:textId="77777777" w:rsidR="00CD0E3F" w:rsidRDefault="00CD0E3F"/>
    <w:p w14:paraId="3FB8AD69" w14:textId="3CDB10B1" w:rsidR="00B25C55" w:rsidRDefault="00B25C55"/>
    <w:p w14:paraId="7D4B2855" w14:textId="3B1C2D38" w:rsidR="00CD0E3F" w:rsidRDefault="00CD0E3F">
      <w:r w:rsidRPr="00CD0E3F">
        <w:drawing>
          <wp:anchor distT="0" distB="0" distL="114300" distR="114300" simplePos="0" relativeHeight="251658240" behindDoc="0" locked="0" layoutInCell="1" allowOverlap="1" wp14:anchorId="691DE94B" wp14:editId="26076B39">
            <wp:simplePos x="0" y="0"/>
            <wp:positionH relativeFrom="column">
              <wp:posOffset>-622300</wp:posOffset>
            </wp:positionH>
            <wp:positionV relativeFrom="paragraph">
              <wp:posOffset>152400</wp:posOffset>
            </wp:positionV>
            <wp:extent cx="10095230" cy="3060700"/>
            <wp:effectExtent l="0" t="0" r="1270" b="6350"/>
            <wp:wrapNone/>
            <wp:docPr id="1382057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668" cy="306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1880" w14:textId="331452C4" w:rsidR="00B25C55" w:rsidRDefault="00B25C55">
      <w:r>
        <w:br w:type="page"/>
      </w:r>
    </w:p>
    <w:p w14:paraId="4421E220" w14:textId="77777777" w:rsidR="00CD0E3F" w:rsidRDefault="00CD0E3F"/>
    <w:p w14:paraId="56B356F0" w14:textId="2564A773" w:rsidR="00B25C55" w:rsidRDefault="00CD0E3F">
      <w:r w:rsidRPr="00CD0E3F">
        <w:drawing>
          <wp:anchor distT="0" distB="0" distL="114300" distR="114300" simplePos="0" relativeHeight="251659264" behindDoc="0" locked="0" layoutInCell="1" allowOverlap="1" wp14:anchorId="5D5DA7CB" wp14:editId="44ABFEFB">
            <wp:simplePos x="0" y="0"/>
            <wp:positionH relativeFrom="column">
              <wp:posOffset>-622300</wp:posOffset>
            </wp:positionH>
            <wp:positionV relativeFrom="paragraph">
              <wp:posOffset>241300</wp:posOffset>
            </wp:positionV>
            <wp:extent cx="10040104" cy="4502150"/>
            <wp:effectExtent l="0" t="0" r="0" b="0"/>
            <wp:wrapNone/>
            <wp:docPr id="1188917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451" cy="450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C55">
        <w:br w:type="page"/>
      </w:r>
    </w:p>
    <w:p w14:paraId="201C7062" w14:textId="1D6376CB" w:rsidR="00B25C55" w:rsidRDefault="00CD0E3F">
      <w:r w:rsidRPr="00CD0E3F">
        <w:lastRenderedPageBreak/>
        <w:drawing>
          <wp:anchor distT="0" distB="0" distL="114300" distR="114300" simplePos="0" relativeHeight="251660288" behindDoc="0" locked="0" layoutInCell="1" allowOverlap="1" wp14:anchorId="701B4F2E" wp14:editId="3C8AEF3C">
            <wp:simplePos x="0" y="0"/>
            <wp:positionH relativeFrom="column">
              <wp:posOffset>-679450</wp:posOffset>
            </wp:positionH>
            <wp:positionV relativeFrom="paragraph">
              <wp:posOffset>292100</wp:posOffset>
            </wp:positionV>
            <wp:extent cx="10080625" cy="4451350"/>
            <wp:effectExtent l="0" t="0" r="0" b="6350"/>
            <wp:wrapNone/>
            <wp:docPr id="744033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744" cy="445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CDE25" w14:textId="6F188B8A" w:rsidR="00B25C55" w:rsidRDefault="00B25C55">
      <w:r>
        <w:br w:type="page"/>
      </w:r>
    </w:p>
    <w:p w14:paraId="609B6ED5" w14:textId="266C97A3" w:rsidR="00CD0E3F" w:rsidRDefault="00CD0E3F">
      <w:r w:rsidRPr="00CD0E3F">
        <w:lastRenderedPageBreak/>
        <w:drawing>
          <wp:anchor distT="0" distB="0" distL="114300" distR="114300" simplePos="0" relativeHeight="251661312" behindDoc="0" locked="0" layoutInCell="1" allowOverlap="1" wp14:anchorId="11AD5EEE" wp14:editId="145F585C">
            <wp:simplePos x="0" y="0"/>
            <wp:positionH relativeFrom="column">
              <wp:posOffset>-552450</wp:posOffset>
            </wp:positionH>
            <wp:positionV relativeFrom="paragraph">
              <wp:posOffset>425450</wp:posOffset>
            </wp:positionV>
            <wp:extent cx="9753600" cy="5930580"/>
            <wp:effectExtent l="0" t="0" r="0" b="0"/>
            <wp:wrapNone/>
            <wp:docPr id="7473359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608" cy="59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DEB70DA" w14:textId="6F5B9957" w:rsidR="00B25C55" w:rsidRDefault="00B25C55"/>
    <w:p w14:paraId="2F8BB785" w14:textId="281687F5" w:rsidR="00B25C55" w:rsidRDefault="00CD0E3F">
      <w:r w:rsidRPr="00CD0E3F">
        <w:drawing>
          <wp:anchor distT="0" distB="0" distL="114300" distR="114300" simplePos="0" relativeHeight="251662336" behindDoc="0" locked="0" layoutInCell="1" allowOverlap="1" wp14:anchorId="05A2C89F" wp14:editId="569A1478">
            <wp:simplePos x="0" y="0"/>
            <wp:positionH relativeFrom="column">
              <wp:posOffset>-781050</wp:posOffset>
            </wp:positionH>
            <wp:positionV relativeFrom="paragraph">
              <wp:posOffset>552450</wp:posOffset>
            </wp:positionV>
            <wp:extent cx="10121900" cy="3611338"/>
            <wp:effectExtent l="0" t="0" r="0" b="8255"/>
            <wp:wrapNone/>
            <wp:docPr id="7263815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0" cy="36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C55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0FCA" w14:textId="77777777" w:rsidR="00273281" w:rsidRDefault="00273281" w:rsidP="00F77703">
      <w:pPr>
        <w:spacing w:after="0" w:line="240" w:lineRule="auto"/>
      </w:pPr>
      <w:r>
        <w:separator/>
      </w:r>
    </w:p>
  </w:endnote>
  <w:endnote w:type="continuationSeparator" w:id="0">
    <w:p w14:paraId="55327B20" w14:textId="77777777" w:rsidR="00273281" w:rsidRDefault="00273281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FF89" w14:textId="77777777" w:rsidR="00273281" w:rsidRDefault="00273281" w:rsidP="00F77703">
      <w:pPr>
        <w:spacing w:after="0" w:line="240" w:lineRule="auto"/>
      </w:pPr>
      <w:r>
        <w:separator/>
      </w:r>
    </w:p>
  </w:footnote>
  <w:footnote w:type="continuationSeparator" w:id="0">
    <w:p w14:paraId="36E0525F" w14:textId="77777777" w:rsidR="00273281" w:rsidRDefault="00273281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E7083"/>
    <w:rsid w:val="00273281"/>
    <w:rsid w:val="003C2B91"/>
    <w:rsid w:val="006A66F4"/>
    <w:rsid w:val="008D30FB"/>
    <w:rsid w:val="00973A84"/>
    <w:rsid w:val="00B25C55"/>
    <w:rsid w:val="00B96CDD"/>
    <w:rsid w:val="00C40603"/>
    <w:rsid w:val="00C70E28"/>
    <w:rsid w:val="00CD0E3F"/>
    <w:rsid w:val="00DE24C0"/>
    <w:rsid w:val="00E467A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14</cp:revision>
  <dcterms:created xsi:type="dcterms:W3CDTF">2025-11-01T13:08:00Z</dcterms:created>
  <dcterms:modified xsi:type="dcterms:W3CDTF">2025-11-01T14:00:00Z</dcterms:modified>
</cp:coreProperties>
</file>